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77777777" w:rsidR="00397012" w:rsidRDefault="00397012" w:rsidP="00397012">
            <w:pPr>
              <w:jc w:val="center"/>
              <w:rPr>
                <w:b/>
                <w:bCs/>
                <w:sz w:val="28"/>
                <w:szCs w:val="28"/>
              </w:rPr>
            </w:pPr>
            <w:r>
              <w:rPr>
                <w:noProof/>
              </w:rPr>
              <w:drawing>
                <wp:inline distT="0" distB="0" distL="0" distR="0" wp14:anchorId="4F3C894C" wp14:editId="6E5313FC">
                  <wp:extent cx="726387" cy="731520"/>
                  <wp:effectExtent l="0" t="0" r="0" b="508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deralGovern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387" cy="731520"/>
                          </a:xfrm>
                          <a:prstGeom prst="ellipse">
                            <a:avLst/>
                          </a:prstGeom>
                        </pic:spPr>
                      </pic:pic>
                    </a:graphicData>
                  </a:graphic>
                </wp:inline>
              </w:drawing>
            </w:r>
          </w:p>
        </w:tc>
        <w:tc>
          <w:tcPr>
            <w:tcW w:w="9260" w:type="dxa"/>
            <w:vAlign w:val="center"/>
          </w:tcPr>
          <w:p w14:paraId="77A16A0D" w14:textId="4E1C7698" w:rsidR="00397012" w:rsidRPr="00195C9B" w:rsidRDefault="00397012" w:rsidP="00C675DF">
            <w:pPr>
              <w:jc w:val="center"/>
              <w:rPr>
                <w:rFonts w:ascii="Arial" w:hAnsi="Arial" w:cs="Arial"/>
                <w:b/>
                <w:bCs/>
                <w:sz w:val="28"/>
                <w:szCs w:val="28"/>
              </w:rPr>
            </w:pPr>
            <w:r w:rsidRPr="00195C9B">
              <w:rPr>
                <w:rFonts w:ascii="Arial" w:hAnsi="Arial" w:cs="Arial"/>
                <w:b/>
                <w:bCs/>
                <w:sz w:val="28"/>
                <w:szCs w:val="28"/>
              </w:rPr>
              <w:t>Article I</w:t>
            </w:r>
            <w:r w:rsidR="00D27DC4">
              <w:rPr>
                <w:rFonts w:ascii="Arial" w:hAnsi="Arial" w:cs="Arial"/>
                <w:b/>
                <w:bCs/>
                <w:sz w:val="28"/>
                <w:szCs w:val="28"/>
              </w:rPr>
              <w:t>I</w:t>
            </w:r>
            <w:r w:rsidR="00701A5E">
              <w:rPr>
                <w:rFonts w:ascii="Arial" w:hAnsi="Arial" w:cs="Arial"/>
                <w:b/>
                <w:bCs/>
                <w:sz w:val="28"/>
                <w:szCs w:val="28"/>
              </w:rPr>
              <w:t>I</w:t>
            </w:r>
          </w:p>
          <w:p w14:paraId="62D0AD4B" w14:textId="0052B1A1" w:rsidR="00397012" w:rsidRDefault="00397012" w:rsidP="00C675DF">
            <w:pPr>
              <w:jc w:val="center"/>
              <w:rPr>
                <w:rFonts w:ascii="Arial" w:hAnsi="Arial" w:cs="Arial"/>
                <w:b/>
                <w:bCs/>
                <w:sz w:val="28"/>
                <w:szCs w:val="28"/>
              </w:rPr>
            </w:pPr>
            <w:r w:rsidRPr="00195C9B">
              <w:rPr>
                <w:rFonts w:ascii="Arial" w:hAnsi="Arial" w:cs="Arial"/>
                <w:b/>
                <w:bCs/>
                <w:sz w:val="28"/>
                <w:szCs w:val="28"/>
              </w:rPr>
              <w:t xml:space="preserve">The </w:t>
            </w:r>
            <w:r w:rsidR="00701A5E">
              <w:rPr>
                <w:rFonts w:ascii="Arial" w:hAnsi="Arial" w:cs="Arial"/>
                <w:b/>
                <w:bCs/>
                <w:sz w:val="28"/>
                <w:szCs w:val="28"/>
              </w:rPr>
              <w:t>Judicial</w:t>
            </w:r>
            <w:r w:rsidRPr="00195C9B">
              <w:rPr>
                <w:rFonts w:ascii="Arial" w:hAnsi="Arial" w:cs="Arial"/>
                <w:b/>
                <w:bCs/>
                <w:sz w:val="28"/>
                <w:szCs w:val="28"/>
              </w:rPr>
              <w:t xml:space="preserve"> Branch</w:t>
            </w:r>
          </w:p>
          <w:p w14:paraId="066E5F46" w14:textId="22B70893" w:rsidR="00397012" w:rsidRPr="00397012" w:rsidRDefault="00397012" w:rsidP="00C675DF">
            <w:pPr>
              <w:jc w:val="center"/>
              <w:rPr>
                <w:b/>
                <w:bCs/>
                <w:sz w:val="12"/>
                <w:szCs w:val="12"/>
              </w:rPr>
            </w:pP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0398B398" w14:textId="466D2962" w:rsidR="00397012" w:rsidRPr="00397012" w:rsidRDefault="00397012" w:rsidP="00397012">
            <w:pPr>
              <w:pStyle w:val="ListParagraph"/>
              <w:numPr>
                <w:ilvl w:val="0"/>
                <w:numId w:val="1"/>
              </w:numPr>
              <w:jc w:val="both"/>
              <w:rPr>
                <w:rFonts w:ascii="Arial" w:hAnsi="Arial" w:cs="Arial"/>
                <w:b/>
                <w:bCs/>
                <w:sz w:val="12"/>
                <w:szCs w:val="12"/>
              </w:rPr>
            </w:pPr>
            <w:r w:rsidRPr="00195C9B">
              <w:rPr>
                <w:rFonts w:ascii="Arial" w:hAnsi="Arial" w:cs="Arial"/>
                <w:b/>
                <w:bCs/>
              </w:rPr>
              <w:t xml:space="preserve">I can recognize the structure of the </w:t>
            </w:r>
            <w:r w:rsidR="00701A5E">
              <w:rPr>
                <w:rFonts w:ascii="Arial" w:hAnsi="Arial" w:cs="Arial"/>
                <w:b/>
                <w:bCs/>
              </w:rPr>
              <w:t>judicial</w:t>
            </w:r>
            <w:r w:rsidRPr="00195C9B">
              <w:rPr>
                <w:rFonts w:ascii="Arial" w:hAnsi="Arial" w:cs="Arial"/>
                <w:b/>
                <w:bCs/>
              </w:rPr>
              <w:t xml:space="preserve"> branch. </w:t>
            </w:r>
          </w:p>
          <w:p w14:paraId="5B0E50BC" w14:textId="64D97A34" w:rsidR="00397012" w:rsidRPr="00397012" w:rsidRDefault="00397012" w:rsidP="00397012">
            <w:pPr>
              <w:pStyle w:val="ListParagraph"/>
              <w:numPr>
                <w:ilvl w:val="0"/>
                <w:numId w:val="1"/>
              </w:numPr>
              <w:rPr>
                <w:rFonts w:ascii="Arial" w:hAnsi="Arial" w:cs="Arial"/>
                <w:b/>
                <w:bCs/>
                <w:sz w:val="12"/>
                <w:szCs w:val="12"/>
              </w:rPr>
            </w:pPr>
            <w:r w:rsidRPr="00397012">
              <w:rPr>
                <w:rFonts w:ascii="Arial" w:hAnsi="Arial" w:cs="Arial"/>
                <w:b/>
                <w:bCs/>
              </w:rPr>
              <w:t>I can identify the powers described in Article I</w:t>
            </w:r>
            <w:r w:rsidR="00D27DC4">
              <w:rPr>
                <w:rFonts w:ascii="Arial" w:hAnsi="Arial" w:cs="Arial"/>
                <w:b/>
                <w:bCs/>
              </w:rPr>
              <w:t>I</w:t>
            </w:r>
            <w:r w:rsidR="00701A5E">
              <w:rPr>
                <w:rFonts w:ascii="Arial" w:hAnsi="Arial" w:cs="Arial"/>
                <w:b/>
                <w:bCs/>
              </w:rPr>
              <w:t>I</w:t>
            </w:r>
            <w:r w:rsidRPr="00397012">
              <w:rPr>
                <w:rFonts w:ascii="Arial" w:hAnsi="Arial" w:cs="Arial"/>
                <w:b/>
                <w:bCs/>
              </w:rPr>
              <w:t xml:space="preserve"> in the U.S. Constitution.</w:t>
            </w:r>
          </w:p>
        </w:tc>
      </w:tr>
    </w:tbl>
    <w:p w14:paraId="5EBF9F9C" w14:textId="04328F7B" w:rsidR="00195C9B" w:rsidRPr="005A0DF9" w:rsidRDefault="00195C9B" w:rsidP="00397012">
      <w:pPr>
        <w:pStyle w:val="ListParagraph"/>
        <w:ind w:left="360"/>
        <w:rPr>
          <w:rFonts w:ascii="Arial" w:hAnsi="Arial" w:cs="Arial"/>
          <w:b/>
          <w:bCs/>
          <w:sz w:val="12"/>
          <w:szCs w:val="12"/>
        </w:rPr>
      </w:pPr>
      <w:r w:rsidRPr="00195C9B">
        <w:rPr>
          <w:rFonts w:ascii="Arial" w:hAnsi="Arial" w:cs="Arial"/>
          <w:b/>
          <w:bCs/>
        </w:rPr>
        <w:t xml:space="preserve"> </w:t>
      </w:r>
    </w:p>
    <w:p w14:paraId="2C0940D3" w14:textId="51AC94A1" w:rsidR="00195C9B" w:rsidRDefault="005A0DF9" w:rsidP="00397012">
      <w:pPr>
        <w:ind w:firstLine="720"/>
        <w:rPr>
          <w:rFonts w:ascii="Arial" w:hAnsi="Arial" w:cs="Arial"/>
        </w:rPr>
      </w:pPr>
      <w:r w:rsidRPr="000676D3">
        <w:rPr>
          <w:bCs/>
          <w:noProof/>
        </w:rPr>
        <w:drawing>
          <wp:anchor distT="0" distB="0" distL="114300" distR="114300" simplePos="0" relativeHeight="251670528" behindDoc="1" locked="0" layoutInCell="1" allowOverlap="1" wp14:anchorId="06BE0D18" wp14:editId="66E98C16">
            <wp:simplePos x="0" y="0"/>
            <wp:positionH relativeFrom="column">
              <wp:posOffset>0</wp:posOffset>
            </wp:positionH>
            <wp:positionV relativeFrom="paragraph">
              <wp:posOffset>85725</wp:posOffset>
            </wp:positionV>
            <wp:extent cx="1686598" cy="1229106"/>
            <wp:effectExtent l="0" t="0" r="0" b="0"/>
            <wp:wrapTight wrapText="bothSides">
              <wp:wrapPolygon edited="0">
                <wp:start x="0" y="0"/>
                <wp:lineTo x="0" y="20986"/>
                <wp:lineTo x="21145" y="20986"/>
                <wp:lineTo x="21145" y="0"/>
                <wp:lineTo x="0" y="0"/>
              </wp:wrapPolygon>
            </wp:wrapTight>
            <wp:docPr id="164" name="image8.png"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86598" cy="1229106"/>
                    </a:xfrm>
                    <a:prstGeom prst="rect">
                      <a:avLst/>
                    </a:prstGeom>
                    <a:ln/>
                  </pic:spPr>
                </pic:pic>
              </a:graphicData>
            </a:graphic>
            <wp14:sizeRelH relativeFrom="page">
              <wp14:pctWidth>0</wp14:pctWidth>
            </wp14:sizeRelH>
            <wp14:sizeRelV relativeFrom="page">
              <wp14:pctHeight>0</wp14:pctHeight>
            </wp14:sizeRelV>
          </wp:anchor>
        </w:drawing>
      </w:r>
      <w:r w:rsidR="00195C9B" w:rsidRPr="00195C9B">
        <w:rPr>
          <w:rFonts w:ascii="Arial" w:hAnsi="Arial" w:cs="Arial"/>
        </w:rPr>
        <w:t xml:space="preserve">The U.S. Constitution is a document that outlines the structure and function of the United States government. The Framers’ of the U.S. Constitution believed they needed to create a new government system to fix problems in the Articles of Confederation. They also wanted to protect citizens’ individual </w:t>
      </w:r>
      <w:r w:rsidR="00195C9B">
        <w:rPr>
          <w:rFonts w:ascii="Arial" w:hAnsi="Arial" w:cs="Arial"/>
        </w:rPr>
        <w:t>rights.</w:t>
      </w:r>
      <w:r w:rsidR="00195C9B" w:rsidRPr="00195C9B">
        <w:rPr>
          <w:rFonts w:ascii="Arial" w:hAnsi="Arial" w:cs="Arial"/>
        </w:rPr>
        <w:t xml:space="preserve"> These beliefs led to the creation of Articles I, II and III of the U.S. Constitution. These articles create the three branches of government. Each article covers one branch.  </w:t>
      </w:r>
    </w:p>
    <w:p w14:paraId="621C2847" w14:textId="3E25F81F" w:rsidR="00195C9B" w:rsidRPr="005A0DF9" w:rsidRDefault="00195C9B" w:rsidP="00195C9B">
      <w:pPr>
        <w:ind w:firstLine="720"/>
        <w:rPr>
          <w:rFonts w:ascii="Arial" w:hAnsi="Arial" w:cs="Arial"/>
          <w:sz w:val="12"/>
          <w:szCs w:val="12"/>
        </w:rPr>
      </w:pPr>
    </w:p>
    <w:p w14:paraId="4F2597C2" w14:textId="5B1D728E" w:rsidR="00D27DC4" w:rsidRPr="005A0DF9" w:rsidRDefault="00195C9B" w:rsidP="00195C9B">
      <w:pPr>
        <w:ind w:firstLine="720"/>
        <w:rPr>
          <w:rFonts w:ascii="Arial" w:hAnsi="Arial" w:cs="Arial"/>
        </w:rPr>
      </w:pPr>
      <w:r>
        <w:rPr>
          <w:rFonts w:ascii="Arial" w:hAnsi="Arial" w:cs="Arial"/>
        </w:rPr>
        <w:t xml:space="preserve">Article </w:t>
      </w:r>
      <w:r w:rsidR="00D27DC4">
        <w:rPr>
          <w:rFonts w:ascii="Arial" w:hAnsi="Arial" w:cs="Arial"/>
        </w:rPr>
        <w:t>II</w:t>
      </w:r>
      <w:r w:rsidR="00701A5E">
        <w:rPr>
          <w:rFonts w:ascii="Arial" w:hAnsi="Arial" w:cs="Arial"/>
        </w:rPr>
        <w:t xml:space="preserve">I creates the </w:t>
      </w:r>
      <w:r w:rsidR="00701A5E" w:rsidRPr="00701A5E">
        <w:rPr>
          <w:rFonts w:ascii="Arial" w:hAnsi="Arial" w:cs="Arial"/>
          <w:b/>
          <w:bCs/>
        </w:rPr>
        <w:t>judicial branch</w:t>
      </w:r>
      <w:r w:rsidR="00701A5E">
        <w:rPr>
          <w:rFonts w:ascii="Arial" w:hAnsi="Arial" w:cs="Arial"/>
        </w:rPr>
        <w:t xml:space="preserve"> and describes its purpose and function. The judicial branch was created to interpret and analyze laws created by Congress and enforced by the executive branch</w:t>
      </w:r>
      <w:r w:rsidR="00D27DC4">
        <w:rPr>
          <w:rFonts w:ascii="Arial" w:hAnsi="Arial" w:cs="Arial"/>
        </w:rPr>
        <w:t xml:space="preserve">. </w:t>
      </w:r>
    </w:p>
    <w:p w14:paraId="775889EE" w14:textId="5CC6A898" w:rsidR="00195C9B" w:rsidRPr="00195C9B" w:rsidRDefault="00701A5E" w:rsidP="00195C9B">
      <w:pPr>
        <w:ind w:firstLine="720"/>
        <w:jc w:val="center"/>
        <w:rPr>
          <w:rFonts w:ascii="Arial" w:hAnsi="Arial" w:cs="Arial"/>
          <w:b/>
          <w:bCs/>
        </w:rPr>
      </w:pPr>
      <w:r>
        <w:rPr>
          <w:rFonts w:ascii="Arial" w:hAnsi="Arial" w:cs="Arial"/>
          <w:b/>
          <w:bCs/>
        </w:rPr>
        <w:t>Supreme Court &amp; Lower Courts</w:t>
      </w:r>
    </w:p>
    <w:p w14:paraId="3EFF0B56" w14:textId="2032986A" w:rsidR="00397012" w:rsidRDefault="005A0DF9" w:rsidP="00701A5E">
      <w:pPr>
        <w:pStyle w:val="ListParagraph"/>
        <w:ind w:left="450"/>
        <w:rPr>
          <w:rFonts w:ascii="Arial" w:hAnsi="Arial" w:cs="Arial"/>
        </w:rPr>
      </w:pPr>
      <w:bookmarkStart w:id="0" w:name="_GoBack"/>
      <w:r>
        <w:rPr>
          <w:rFonts w:ascii="Arial" w:hAnsi="Arial" w:cs="Arial"/>
          <w:noProof/>
        </w:rPr>
        <w:drawing>
          <wp:anchor distT="0" distB="0" distL="114300" distR="114300" simplePos="0" relativeHeight="251671552" behindDoc="1" locked="0" layoutInCell="1" allowOverlap="1" wp14:anchorId="2D0D6834" wp14:editId="69B5361A">
            <wp:simplePos x="0" y="0"/>
            <wp:positionH relativeFrom="column">
              <wp:posOffset>2514600</wp:posOffset>
            </wp:positionH>
            <wp:positionV relativeFrom="paragraph">
              <wp:posOffset>497205</wp:posOffset>
            </wp:positionV>
            <wp:extent cx="4149509" cy="2474976"/>
            <wp:effectExtent l="25400" t="25400" r="16510" b="14605"/>
            <wp:wrapTight wrapText="bothSides">
              <wp:wrapPolygon edited="0">
                <wp:start x="-132" y="-222"/>
                <wp:lineTo x="-132" y="21506"/>
                <wp:lineTo x="21554" y="21506"/>
                <wp:lineTo x="21554" y="-222"/>
                <wp:lineTo x="-132" y="-222"/>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16 at 10.24.46 AM.png"/>
                    <pic:cNvPicPr/>
                  </pic:nvPicPr>
                  <pic:blipFill rotWithShape="1">
                    <a:blip r:embed="rId10" cstate="print">
                      <a:extLst>
                        <a:ext uri="{28A0092B-C50C-407E-A947-70E740481C1C}">
                          <a14:useLocalDpi xmlns:a14="http://schemas.microsoft.com/office/drawing/2010/main" val="0"/>
                        </a:ext>
                      </a:extLst>
                    </a:blip>
                    <a:srcRect r="2233"/>
                    <a:stretch/>
                  </pic:blipFill>
                  <pic:spPr bwMode="auto">
                    <a:xfrm>
                      <a:off x="0" y="0"/>
                      <a:ext cx="4149509" cy="247497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01A5E">
        <w:rPr>
          <w:rFonts w:ascii="Arial" w:hAnsi="Arial" w:cs="Arial"/>
        </w:rPr>
        <w:t xml:space="preserve">At the highest level of the judicial branch is the </w:t>
      </w:r>
      <w:r w:rsidR="00701A5E" w:rsidRPr="00D67FD8">
        <w:rPr>
          <w:rFonts w:ascii="Arial" w:hAnsi="Arial" w:cs="Arial"/>
          <w:b/>
          <w:bCs/>
        </w:rPr>
        <w:t>Supreme Court</w:t>
      </w:r>
      <w:r w:rsidR="00701A5E">
        <w:rPr>
          <w:rFonts w:ascii="Arial" w:hAnsi="Arial" w:cs="Arial"/>
        </w:rPr>
        <w:t xml:space="preserve">. It consists of nine </w:t>
      </w:r>
      <w:r w:rsidR="00701A5E" w:rsidRPr="00701A5E">
        <w:rPr>
          <w:rFonts w:ascii="Arial" w:hAnsi="Arial" w:cs="Arial"/>
          <w:b/>
          <w:bCs/>
        </w:rPr>
        <w:t xml:space="preserve">justices </w:t>
      </w:r>
      <w:r w:rsidR="00701A5E">
        <w:rPr>
          <w:rFonts w:ascii="Arial" w:hAnsi="Arial" w:cs="Arial"/>
        </w:rPr>
        <w:t xml:space="preserve">who were all appointed by a U.S. president. The head justice of the Supreme Court is called the </w:t>
      </w:r>
      <w:r w:rsidR="00701A5E" w:rsidRPr="00701A5E">
        <w:rPr>
          <w:rFonts w:ascii="Arial" w:hAnsi="Arial" w:cs="Arial"/>
          <w:b/>
          <w:bCs/>
        </w:rPr>
        <w:t>Chief Justice</w:t>
      </w:r>
      <w:r w:rsidR="00D27DC4">
        <w:rPr>
          <w:rFonts w:ascii="Arial" w:hAnsi="Arial" w:cs="Arial"/>
        </w:rPr>
        <w:t xml:space="preserve">. </w:t>
      </w:r>
    </w:p>
    <w:p w14:paraId="0DCA6831" w14:textId="2BDD128D" w:rsidR="00430377" w:rsidRPr="005A0DF9" w:rsidRDefault="00D67FD8" w:rsidP="00701A5E">
      <w:pPr>
        <w:pStyle w:val="ListParagraph"/>
        <w:ind w:left="450"/>
        <w:rPr>
          <w:rFonts w:ascii="Arial" w:hAnsi="Arial" w:cs="Arial"/>
        </w:rPr>
      </w:pPr>
      <w:r>
        <w:rPr>
          <w:rFonts w:ascii="Arial" w:hAnsi="Arial" w:cs="Arial"/>
        </w:rPr>
        <w:t xml:space="preserve">As the highest court in the land, the job of the Supreme Court is to review laws or government actions. The Supreme Court determines whether laws or actions are constitutional or unconstitutional. </w:t>
      </w:r>
    </w:p>
    <w:p w14:paraId="4909CDAE" w14:textId="37B294D2" w:rsidR="00D67FD8" w:rsidRDefault="00D67FD8" w:rsidP="00701A5E">
      <w:pPr>
        <w:pStyle w:val="ListParagraph"/>
        <w:ind w:left="450"/>
        <w:rPr>
          <w:rFonts w:ascii="Arial" w:hAnsi="Arial" w:cs="Arial"/>
        </w:rPr>
      </w:pPr>
      <w:r>
        <w:rPr>
          <w:rFonts w:ascii="Arial" w:hAnsi="Arial" w:cs="Arial"/>
        </w:rPr>
        <w:t xml:space="preserve">The lower courts are courts under the Supreme Court. These courts are at the federal, state and local levels of government. Each lower court serves a particular jurisdiction while either operating as a trial court or appellate court. </w:t>
      </w:r>
      <w:r w:rsidR="00430377">
        <w:rPr>
          <w:rFonts w:ascii="Arial" w:hAnsi="Arial" w:cs="Arial"/>
        </w:rPr>
        <w:t xml:space="preserve">The chart to the right outlines the structure of the federal courts. </w:t>
      </w:r>
    </w:p>
    <w:p w14:paraId="78152583" w14:textId="37D3ABEF" w:rsidR="00195C9B" w:rsidRPr="00430377" w:rsidRDefault="00195C9B" w:rsidP="00195C9B">
      <w:pPr>
        <w:rPr>
          <w:rFonts w:ascii="Arial" w:hAnsi="Arial" w:cs="Arial"/>
          <w:sz w:val="8"/>
          <w:szCs w:val="8"/>
        </w:rPr>
      </w:pPr>
    </w:p>
    <w:tbl>
      <w:tblPr>
        <w:tblStyle w:val="TableGrid"/>
        <w:tblW w:w="0" w:type="auto"/>
        <w:jc w:val="center"/>
        <w:tblLook w:val="04A0" w:firstRow="1" w:lastRow="0" w:firstColumn="1" w:lastColumn="0" w:noHBand="0" w:noVBand="1"/>
      </w:tblPr>
      <w:tblGrid>
        <w:gridCol w:w="10790"/>
      </w:tblGrid>
      <w:tr w:rsidR="00195C9B" w:rsidRPr="00195C9B" w14:paraId="3C25D510" w14:textId="77777777" w:rsidTr="00D67FD8">
        <w:trPr>
          <w:jc w:val="center"/>
        </w:trPr>
        <w:tc>
          <w:tcPr>
            <w:tcW w:w="10790" w:type="dxa"/>
          </w:tcPr>
          <w:p w14:paraId="619A8F45" w14:textId="05302D62" w:rsidR="00195C9B" w:rsidRPr="00195C9B" w:rsidRDefault="00195C9B" w:rsidP="00195C9B">
            <w:pPr>
              <w:jc w:val="center"/>
              <w:rPr>
                <w:rFonts w:ascii="Arial" w:hAnsi="Arial" w:cs="Arial"/>
                <w:b/>
                <w:bCs/>
              </w:rPr>
            </w:pPr>
            <w:r w:rsidRPr="00195C9B">
              <w:rPr>
                <w:rFonts w:ascii="Arial" w:hAnsi="Arial" w:cs="Arial"/>
                <w:b/>
                <w:bCs/>
                <w:noProof/>
              </w:rPr>
              <w:drawing>
                <wp:anchor distT="0" distB="0" distL="0" distR="0" simplePos="0" relativeHeight="251665408" behindDoc="0" locked="0" layoutInCell="1" hidden="0" allowOverlap="1" wp14:anchorId="3DF13738" wp14:editId="65EA583B">
                  <wp:simplePos x="0" y="0"/>
                  <wp:positionH relativeFrom="page">
                    <wp:posOffset>6003925</wp:posOffset>
                  </wp:positionH>
                  <wp:positionV relativeFrom="page">
                    <wp:posOffset>31115</wp:posOffset>
                  </wp:positionV>
                  <wp:extent cx="690663" cy="457200"/>
                  <wp:effectExtent l="0" t="0" r="0" b="0"/>
                  <wp:wrapSquare wrapText="bothSides" distT="0" distB="0" distL="0" distR="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0663" cy="457200"/>
                          </a:xfrm>
                          <a:prstGeom prst="rect">
                            <a:avLst/>
                          </a:prstGeom>
                          <a:ln/>
                        </pic:spPr>
                      </pic:pic>
                    </a:graphicData>
                  </a:graphic>
                  <wp14:sizeRelH relativeFrom="margin">
                    <wp14:pctWidth>0</wp14:pctWidth>
                  </wp14:sizeRelH>
                  <wp14:sizeRelV relativeFrom="margin">
                    <wp14:pctHeight>0</wp14:pctHeight>
                  </wp14:sizeRelV>
                </wp:anchor>
              </w:drawing>
            </w:r>
            <w:r w:rsidRPr="00195C9B">
              <w:rPr>
                <w:rFonts w:ascii="Arial" w:hAnsi="Arial" w:cs="Arial"/>
                <w:b/>
                <w:bCs/>
                <w:noProof/>
              </w:rPr>
              <w:drawing>
                <wp:anchor distT="0" distB="0" distL="0" distR="0" simplePos="0" relativeHeight="251663360" behindDoc="0" locked="0" layoutInCell="1" hidden="0" allowOverlap="1" wp14:anchorId="789874A5" wp14:editId="1BBB9748">
                  <wp:simplePos x="0" y="0"/>
                  <wp:positionH relativeFrom="page">
                    <wp:posOffset>69215</wp:posOffset>
                  </wp:positionH>
                  <wp:positionV relativeFrom="page">
                    <wp:posOffset>31115</wp:posOffset>
                  </wp:positionV>
                  <wp:extent cx="690663" cy="457200"/>
                  <wp:effectExtent l="0" t="0" r="0" b="0"/>
                  <wp:wrapSquare wrapText="bothSides" distT="0" distB="0" distL="0" distR="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0663" cy="457200"/>
                          </a:xfrm>
                          <a:prstGeom prst="rect">
                            <a:avLst/>
                          </a:prstGeom>
                          <a:ln/>
                        </pic:spPr>
                      </pic:pic>
                    </a:graphicData>
                  </a:graphic>
                  <wp14:sizeRelH relativeFrom="margin">
                    <wp14:pctWidth>0</wp14:pctWidth>
                  </wp14:sizeRelH>
                  <wp14:sizeRelV relativeFrom="margin">
                    <wp14:pctHeight>0</wp14:pctHeight>
                  </wp14:sizeRelV>
                </wp:anchor>
              </w:drawing>
            </w:r>
            <w:r w:rsidR="00D67FD8">
              <w:rPr>
                <w:rFonts w:ascii="Arial" w:hAnsi="Arial" w:cs="Arial"/>
                <w:b/>
                <w:bCs/>
              </w:rPr>
              <w:t xml:space="preserve">SUPREME </w:t>
            </w:r>
            <w:r w:rsidRPr="00195C9B">
              <w:rPr>
                <w:rFonts w:ascii="Arial" w:hAnsi="Arial" w:cs="Arial"/>
                <w:b/>
                <w:bCs/>
              </w:rPr>
              <w:t>POWER</w:t>
            </w:r>
            <w:r w:rsidR="00D67FD8">
              <w:rPr>
                <w:rFonts w:ascii="Arial" w:hAnsi="Arial" w:cs="Arial"/>
                <w:b/>
                <w:bCs/>
              </w:rPr>
              <w:t>S</w:t>
            </w:r>
          </w:p>
          <w:p w14:paraId="13B5AFCC" w14:textId="3A5AAFEF" w:rsidR="00195C9B" w:rsidRPr="00195C9B" w:rsidRDefault="00195C9B" w:rsidP="00195C9B">
            <w:pPr>
              <w:jc w:val="center"/>
              <w:rPr>
                <w:rFonts w:ascii="Arial" w:hAnsi="Arial" w:cs="Arial"/>
              </w:rPr>
            </w:pPr>
            <w:r w:rsidRPr="00195C9B">
              <w:rPr>
                <w:rFonts w:ascii="Arial" w:eastAsia="Arial Narrow" w:hAnsi="Arial" w:cs="Arial"/>
              </w:rPr>
              <w:t xml:space="preserve">These are </w:t>
            </w:r>
            <w:r w:rsidR="00D67FD8">
              <w:rPr>
                <w:rFonts w:ascii="Arial" w:eastAsia="Arial Narrow" w:hAnsi="Arial" w:cs="Arial"/>
              </w:rPr>
              <w:t>the powers of the Supreme Court</w:t>
            </w:r>
            <w:r w:rsidRPr="00195C9B">
              <w:rPr>
                <w:rFonts w:ascii="Arial" w:eastAsia="Arial Narrow" w:hAnsi="Arial" w:cs="Arial"/>
              </w:rPr>
              <w:t>:</w:t>
            </w:r>
            <w:r w:rsidRPr="00195C9B">
              <w:rPr>
                <w:rFonts w:ascii="Arial" w:hAnsi="Arial" w:cs="Arial"/>
                <w:noProof/>
              </w:rPr>
              <w:t xml:space="preserve"> </w:t>
            </w:r>
          </w:p>
        </w:tc>
      </w:tr>
      <w:tr w:rsidR="00D27DC4" w:rsidRPr="00195C9B" w14:paraId="7BAEADAD" w14:textId="77777777" w:rsidTr="00D67FD8">
        <w:trPr>
          <w:jc w:val="center"/>
        </w:trPr>
        <w:tc>
          <w:tcPr>
            <w:tcW w:w="10790" w:type="dxa"/>
          </w:tcPr>
          <w:p w14:paraId="2AC529A4" w14:textId="6C5E6D00" w:rsidR="00D27DC4" w:rsidRPr="005A0DF9" w:rsidRDefault="00D67FD8" w:rsidP="00195C9B">
            <w:pPr>
              <w:rPr>
                <w:rFonts w:ascii="Arial" w:hAnsi="Arial" w:cs="Arial"/>
                <w:sz w:val="23"/>
                <w:szCs w:val="23"/>
              </w:rPr>
            </w:pPr>
            <w:r w:rsidRPr="005A0DF9">
              <w:rPr>
                <w:rFonts w:ascii="Arial" w:hAnsi="Arial" w:cs="Arial"/>
                <w:sz w:val="23"/>
                <w:szCs w:val="23"/>
              </w:rPr>
              <w:t>Power of original jurisdiction (the power to be the first court to hear a case) for cases that involve:</w:t>
            </w:r>
          </w:p>
          <w:p w14:paraId="4BA3B2D2" w14:textId="2EB8C2FA" w:rsidR="004E3A0C" w:rsidRPr="005A0DF9" w:rsidRDefault="004E3A0C" w:rsidP="00D67FD8">
            <w:pPr>
              <w:pStyle w:val="ListParagraph"/>
              <w:numPr>
                <w:ilvl w:val="0"/>
                <w:numId w:val="5"/>
              </w:numPr>
              <w:rPr>
                <w:rFonts w:ascii="Arial" w:hAnsi="Arial" w:cs="Arial"/>
                <w:sz w:val="23"/>
                <w:szCs w:val="23"/>
              </w:rPr>
            </w:pPr>
            <w:r w:rsidRPr="005A0DF9">
              <w:rPr>
                <w:rFonts w:ascii="Arial" w:hAnsi="Arial" w:cs="Arial"/>
                <w:sz w:val="23"/>
                <w:szCs w:val="23"/>
              </w:rPr>
              <w:t>The constitutionality of federal and state laws</w:t>
            </w:r>
          </w:p>
          <w:p w14:paraId="07C83779" w14:textId="16B2278B" w:rsidR="00D67FD8" w:rsidRPr="005A0DF9" w:rsidRDefault="00D67FD8" w:rsidP="00D67FD8">
            <w:pPr>
              <w:pStyle w:val="ListParagraph"/>
              <w:numPr>
                <w:ilvl w:val="0"/>
                <w:numId w:val="5"/>
              </w:numPr>
              <w:rPr>
                <w:rFonts w:ascii="Arial" w:hAnsi="Arial" w:cs="Arial"/>
                <w:sz w:val="23"/>
                <w:szCs w:val="23"/>
              </w:rPr>
            </w:pPr>
            <w:r w:rsidRPr="005A0DF9">
              <w:rPr>
                <w:rFonts w:ascii="Arial" w:hAnsi="Arial" w:cs="Arial"/>
                <w:sz w:val="23"/>
                <w:szCs w:val="23"/>
              </w:rPr>
              <w:t>Arguments between two or more states</w:t>
            </w:r>
          </w:p>
          <w:p w14:paraId="7DCE6EBA" w14:textId="46253C5F" w:rsidR="00D67FD8" w:rsidRPr="005A0DF9" w:rsidRDefault="00D67FD8" w:rsidP="00D67FD8">
            <w:pPr>
              <w:pStyle w:val="ListParagraph"/>
              <w:numPr>
                <w:ilvl w:val="0"/>
                <w:numId w:val="5"/>
              </w:numPr>
              <w:rPr>
                <w:rFonts w:ascii="Arial" w:hAnsi="Arial" w:cs="Arial"/>
                <w:sz w:val="23"/>
                <w:szCs w:val="23"/>
              </w:rPr>
            </w:pPr>
            <w:r w:rsidRPr="005A0DF9">
              <w:rPr>
                <w:rFonts w:ascii="Arial" w:hAnsi="Arial" w:cs="Arial"/>
                <w:sz w:val="23"/>
                <w:szCs w:val="23"/>
              </w:rPr>
              <w:t>Problems that involve the U.S. government</w:t>
            </w:r>
          </w:p>
          <w:p w14:paraId="17B0FB8A" w14:textId="0F219733" w:rsidR="00D67FD8" w:rsidRPr="005A0DF9" w:rsidRDefault="00D67FD8" w:rsidP="004E3A0C">
            <w:pPr>
              <w:pStyle w:val="ListParagraph"/>
              <w:numPr>
                <w:ilvl w:val="0"/>
                <w:numId w:val="5"/>
              </w:numPr>
              <w:rPr>
                <w:rFonts w:ascii="Arial" w:hAnsi="Arial" w:cs="Arial"/>
                <w:sz w:val="23"/>
                <w:szCs w:val="23"/>
              </w:rPr>
            </w:pPr>
            <w:r w:rsidRPr="005A0DF9">
              <w:rPr>
                <w:rFonts w:ascii="Arial" w:hAnsi="Arial" w:cs="Arial"/>
                <w:sz w:val="23"/>
                <w:szCs w:val="23"/>
              </w:rPr>
              <w:t>Ambassadors</w:t>
            </w:r>
          </w:p>
        </w:tc>
      </w:tr>
      <w:tr w:rsidR="00195C9B" w:rsidRPr="00195C9B" w14:paraId="476EE7C9" w14:textId="77777777" w:rsidTr="00D67FD8">
        <w:trPr>
          <w:jc w:val="center"/>
        </w:trPr>
        <w:tc>
          <w:tcPr>
            <w:tcW w:w="10790" w:type="dxa"/>
          </w:tcPr>
          <w:p w14:paraId="625A1377" w14:textId="77777777" w:rsidR="00195C9B" w:rsidRPr="005A0DF9" w:rsidRDefault="00D67FD8" w:rsidP="00195C9B">
            <w:pPr>
              <w:rPr>
                <w:rFonts w:ascii="Arial" w:hAnsi="Arial" w:cs="Arial"/>
                <w:sz w:val="23"/>
                <w:szCs w:val="23"/>
              </w:rPr>
            </w:pPr>
            <w:r w:rsidRPr="005A0DF9">
              <w:rPr>
                <w:rFonts w:ascii="Arial" w:hAnsi="Arial" w:cs="Arial"/>
                <w:sz w:val="23"/>
                <w:szCs w:val="23"/>
              </w:rPr>
              <w:t xml:space="preserve">All other cases not listed above come to the Supreme Court through their appellate jurisdiction. </w:t>
            </w:r>
          </w:p>
          <w:p w14:paraId="126BAA3F" w14:textId="550D692D" w:rsidR="00D67FD8" w:rsidRPr="005A0DF9" w:rsidRDefault="00D67FD8" w:rsidP="00195C9B">
            <w:pPr>
              <w:rPr>
                <w:rFonts w:ascii="Arial" w:hAnsi="Arial" w:cs="Arial"/>
                <w:sz w:val="23"/>
                <w:szCs w:val="23"/>
              </w:rPr>
            </w:pPr>
            <w:r w:rsidRPr="005A0DF9">
              <w:rPr>
                <w:rFonts w:ascii="Arial" w:hAnsi="Arial" w:cs="Arial"/>
                <w:sz w:val="23"/>
                <w:szCs w:val="23"/>
              </w:rPr>
              <w:t xml:space="preserve">The Supreme Court hears a case that has been heard by a lower court first. </w:t>
            </w:r>
          </w:p>
        </w:tc>
      </w:tr>
      <w:tr w:rsidR="00195C9B" w:rsidRPr="00195C9B" w14:paraId="75B9D2DC" w14:textId="77777777" w:rsidTr="00D67FD8">
        <w:trPr>
          <w:jc w:val="center"/>
        </w:trPr>
        <w:tc>
          <w:tcPr>
            <w:tcW w:w="10790" w:type="dxa"/>
          </w:tcPr>
          <w:p w14:paraId="4D81557F" w14:textId="7D6B2D3D" w:rsidR="00195C9B" w:rsidRPr="005A0DF9" w:rsidRDefault="00D67FD8" w:rsidP="00195C9B">
            <w:pPr>
              <w:rPr>
                <w:rFonts w:ascii="Arial" w:hAnsi="Arial" w:cs="Arial"/>
                <w:sz w:val="23"/>
                <w:szCs w:val="23"/>
              </w:rPr>
            </w:pPr>
            <w:r w:rsidRPr="005A0DF9">
              <w:rPr>
                <w:rFonts w:ascii="Arial" w:hAnsi="Arial" w:cs="Arial"/>
                <w:sz w:val="23"/>
                <w:szCs w:val="23"/>
              </w:rPr>
              <w:t xml:space="preserve">The power of </w:t>
            </w:r>
            <w:r w:rsidRPr="005A0DF9">
              <w:rPr>
                <w:rFonts w:ascii="Arial" w:hAnsi="Arial" w:cs="Arial"/>
                <w:b/>
                <w:bCs/>
                <w:sz w:val="23"/>
                <w:szCs w:val="23"/>
              </w:rPr>
              <w:t>judicial review</w:t>
            </w:r>
            <w:r w:rsidRPr="005A0DF9">
              <w:rPr>
                <w:rFonts w:ascii="Arial" w:hAnsi="Arial" w:cs="Arial"/>
                <w:sz w:val="23"/>
                <w:szCs w:val="23"/>
              </w:rPr>
              <w:t>. The judicial branch can review the actions of the executive and legislative branches and determine whether or not they are unconstitutional (this includes laws passed by Congress); the U.S. Supreme Court case Marbury v. Madison established this power.</w:t>
            </w:r>
          </w:p>
        </w:tc>
      </w:tr>
    </w:tbl>
    <w:p w14:paraId="4E77D2F4" w14:textId="77777777" w:rsidR="00195C9B" w:rsidRPr="00397012" w:rsidRDefault="00195C9B" w:rsidP="00397012">
      <w:pPr>
        <w:rPr>
          <w:rFonts w:ascii="Arial" w:hAnsi="Arial" w:cs="Arial"/>
          <w:sz w:val="4"/>
          <w:szCs w:val="4"/>
        </w:rPr>
      </w:pPr>
    </w:p>
    <w:sectPr w:rsidR="00195C9B" w:rsidRPr="00397012" w:rsidSect="008174D9">
      <w:footerReference w:type="even" r:id="rId12"/>
      <w:footerReference w:type="default" r:id="rId13"/>
      <w:footerReference w:type="first" r:id="rId14"/>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38D1" w14:textId="77777777" w:rsidR="00CA2C2A" w:rsidRDefault="00CA2C2A" w:rsidP="00B41C80">
      <w:r>
        <w:separator/>
      </w:r>
    </w:p>
  </w:endnote>
  <w:endnote w:type="continuationSeparator" w:id="0">
    <w:p w14:paraId="2A7BEE54" w14:textId="77777777" w:rsidR="00CA2C2A" w:rsidRDefault="00CA2C2A"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779868"/>
      <w:docPartObj>
        <w:docPartGallery w:val="Page Numbers (Bottom of Page)"/>
        <w:docPartUnique/>
      </w:docPartObj>
    </w:sdtPr>
    <w:sdtEndPr>
      <w:rPr>
        <w:rStyle w:val="PageNumber"/>
        <w:rFonts w:ascii="Times New Roman" w:hAnsi="Times New Roman" w:cs="Times New Roman"/>
        <w:sz w:val="20"/>
        <w:szCs w:val="20"/>
      </w:rPr>
    </w:sdtEndPr>
    <w:sdtContent>
      <w:p w14:paraId="190AF7BC" w14:textId="48AAC239" w:rsidR="00B41C80" w:rsidRPr="000676D3" w:rsidRDefault="00B41C80" w:rsidP="00D16FDD">
        <w:pPr>
          <w:pStyle w:val="Footer"/>
          <w:framePr w:wrap="none" w:vAnchor="text" w:hAnchor="margin" w:xAlign="right" w:y="1"/>
          <w:rPr>
            <w:rStyle w:val="PageNumber"/>
            <w:rFonts w:ascii="Times New Roman" w:hAnsi="Times New Roman" w:cs="Times New Roman"/>
            <w:sz w:val="20"/>
            <w:szCs w:val="20"/>
          </w:rPr>
        </w:pPr>
        <w:r w:rsidRPr="000676D3">
          <w:rPr>
            <w:rStyle w:val="PageNumber"/>
            <w:rFonts w:ascii="Times New Roman" w:hAnsi="Times New Roman" w:cs="Times New Roman"/>
            <w:sz w:val="20"/>
            <w:szCs w:val="20"/>
          </w:rPr>
          <w:fldChar w:fldCharType="begin"/>
        </w:r>
        <w:r w:rsidRPr="000676D3">
          <w:rPr>
            <w:rStyle w:val="PageNumber"/>
            <w:rFonts w:ascii="Times New Roman" w:hAnsi="Times New Roman" w:cs="Times New Roman"/>
            <w:sz w:val="20"/>
            <w:szCs w:val="20"/>
          </w:rPr>
          <w:instrText xml:space="preserve"> PAGE </w:instrText>
        </w:r>
        <w:r w:rsidRPr="000676D3">
          <w:rPr>
            <w:rStyle w:val="PageNumber"/>
            <w:rFonts w:ascii="Times New Roman" w:hAnsi="Times New Roman" w:cs="Times New Roman"/>
            <w:sz w:val="20"/>
            <w:szCs w:val="20"/>
          </w:rPr>
          <w:fldChar w:fldCharType="separate"/>
        </w:r>
        <w:r w:rsidR="005A0DF9">
          <w:rPr>
            <w:rStyle w:val="PageNumber"/>
            <w:rFonts w:ascii="Times New Roman" w:hAnsi="Times New Roman" w:cs="Times New Roman"/>
            <w:noProof/>
            <w:sz w:val="20"/>
            <w:szCs w:val="20"/>
          </w:rPr>
          <w:t>2</w:t>
        </w:r>
        <w:r w:rsidRPr="000676D3">
          <w:rPr>
            <w:rStyle w:val="PageNumber"/>
            <w:rFonts w:ascii="Times New Roman" w:hAnsi="Times New Roman" w:cs="Times New Roman"/>
            <w:sz w:val="20"/>
            <w:szCs w:val="20"/>
          </w:rPr>
          <w:fldChar w:fldCharType="end"/>
        </w:r>
      </w:p>
    </w:sdtContent>
  </w:sdt>
  <w:p w14:paraId="5FF6C5B1" w14:textId="3687E47B" w:rsidR="00B41C80" w:rsidRPr="002B784F" w:rsidRDefault="00B41C80" w:rsidP="002B784F">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5A0DF9" w14:paraId="056430B0" w14:textId="77777777" w:rsidTr="00924BDF">
      <w:tc>
        <w:tcPr>
          <w:tcW w:w="11700" w:type="dxa"/>
        </w:tcPr>
        <w:p w14:paraId="75241C72" w14:textId="77777777" w:rsidR="005A0DF9" w:rsidRDefault="005A0DF9"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5A0DF9" w14:paraId="46B91C82" w14:textId="77777777" w:rsidTr="00924BDF">
      <w:tc>
        <w:tcPr>
          <w:tcW w:w="11700" w:type="dxa"/>
        </w:tcPr>
        <w:p w14:paraId="6FAC795F" w14:textId="77777777" w:rsidR="005A0DF9" w:rsidRDefault="005A0DF9" w:rsidP="00924BDF">
          <w:pPr>
            <w:pStyle w:val="ListParagraph"/>
            <w:ind w:left="0"/>
            <w:jc w:val="center"/>
            <w:rPr>
              <w:rFonts w:ascii="Arial" w:hAnsi="Arial" w:cs="Arial"/>
              <w:sz w:val="12"/>
              <w:szCs w:val="12"/>
            </w:rPr>
          </w:pPr>
          <w:r w:rsidRPr="005A401B">
            <w:rPr>
              <w:noProof/>
            </w:rPr>
            <w:drawing>
              <wp:inline distT="0" distB="0" distL="0" distR="0" wp14:anchorId="46878FC0" wp14:editId="59A2A180">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4F1A82CA" wp14:editId="471870AD">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0FA768E7" wp14:editId="24702768">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7DA4912D" wp14:editId="2D6267BB">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23DDD1" w14:textId="58C41457" w:rsidR="002B784F" w:rsidRPr="00195C9B" w:rsidRDefault="00195C9B" w:rsidP="002B784F">
    <w:pPr>
      <w:pStyle w:val="Footer"/>
      <w:rPr>
        <w:rFonts w:ascii="Arial" w:hAnsi="Arial" w:cs="Arial"/>
        <w:b/>
        <w:bCs/>
        <w:sz w:val="20"/>
        <w:szCs w:val="20"/>
      </w:rPr>
    </w:pPr>
    <w:r w:rsidRPr="00195C9B">
      <w:rPr>
        <w:rFonts w:ascii="Arial" w:hAnsi="Arial" w:cs="Arial"/>
        <w:b/>
        <w:bCs/>
        <w:sz w:val="20"/>
        <w:szCs w:val="20"/>
      </w:rPr>
      <w:t>SS.7.C.3.3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71B5" w14:textId="77777777" w:rsidR="00CA2C2A" w:rsidRDefault="00CA2C2A" w:rsidP="00B41C80">
      <w:r>
        <w:separator/>
      </w:r>
    </w:p>
  </w:footnote>
  <w:footnote w:type="continuationSeparator" w:id="0">
    <w:p w14:paraId="2684FE07" w14:textId="77777777" w:rsidR="00CA2C2A" w:rsidRDefault="00CA2C2A" w:rsidP="00B4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410F3"/>
    <w:multiLevelType w:val="multilevel"/>
    <w:tmpl w:val="F8A8F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DA3F2C"/>
    <w:multiLevelType w:val="hybridMultilevel"/>
    <w:tmpl w:val="24CAE2EC"/>
    <w:lvl w:ilvl="0" w:tplc="308E041C">
      <w:start w:val="1"/>
      <w:numFmt w:val="bullet"/>
      <w:lvlText w:val="*"/>
      <w:lvlJc w:val="left"/>
      <w:pPr>
        <w:ind w:left="72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535E3"/>
    <w:rsid w:val="000676D3"/>
    <w:rsid w:val="000715E0"/>
    <w:rsid w:val="00073350"/>
    <w:rsid w:val="00106BE8"/>
    <w:rsid w:val="00130476"/>
    <w:rsid w:val="00156C0A"/>
    <w:rsid w:val="0019467A"/>
    <w:rsid w:val="00195C9B"/>
    <w:rsid w:val="001F27CC"/>
    <w:rsid w:val="0021336E"/>
    <w:rsid w:val="00217879"/>
    <w:rsid w:val="002A629B"/>
    <w:rsid w:val="002B784F"/>
    <w:rsid w:val="00334442"/>
    <w:rsid w:val="003925E1"/>
    <w:rsid w:val="00397012"/>
    <w:rsid w:val="00403B58"/>
    <w:rsid w:val="00415FFA"/>
    <w:rsid w:val="00430377"/>
    <w:rsid w:val="004E3A0C"/>
    <w:rsid w:val="00542B08"/>
    <w:rsid w:val="005A0DF9"/>
    <w:rsid w:val="005D244C"/>
    <w:rsid w:val="005E4172"/>
    <w:rsid w:val="006409F4"/>
    <w:rsid w:val="006A79C9"/>
    <w:rsid w:val="006D4271"/>
    <w:rsid w:val="00701A5E"/>
    <w:rsid w:val="00733651"/>
    <w:rsid w:val="008174D9"/>
    <w:rsid w:val="008E44AB"/>
    <w:rsid w:val="00991A66"/>
    <w:rsid w:val="00A63093"/>
    <w:rsid w:val="00AB4F97"/>
    <w:rsid w:val="00B41C80"/>
    <w:rsid w:val="00C760FD"/>
    <w:rsid w:val="00C95EBD"/>
    <w:rsid w:val="00CA2C2A"/>
    <w:rsid w:val="00CC2EA5"/>
    <w:rsid w:val="00CC6E3C"/>
    <w:rsid w:val="00D0605B"/>
    <w:rsid w:val="00D27DC4"/>
    <w:rsid w:val="00D67FD8"/>
    <w:rsid w:val="00D90350"/>
    <w:rsid w:val="00ED04D1"/>
    <w:rsid w:val="00F7370A"/>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tiff"/><Relationship Id="rId1" Type="http://schemas.openxmlformats.org/officeDocument/2006/relationships/image" Target="media/image5.jpe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401</Words>
  <Characters>1965</Characters>
  <Application>Microsoft Macintosh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8</cp:revision>
  <dcterms:created xsi:type="dcterms:W3CDTF">2020-07-11T11:49:00Z</dcterms:created>
  <dcterms:modified xsi:type="dcterms:W3CDTF">2020-06-07T14:28:00Z</dcterms:modified>
</cp:coreProperties>
</file>